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D6" w:rsidRPr="00785BFD" w:rsidRDefault="00DF7D8A" w:rsidP="00785BFD">
      <w:pPr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>BIBLIOGRAFIA</w:t>
      </w:r>
    </w:p>
    <w:p w:rsidR="00DF7D8A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ANDRADE, Rita de C. G de. Política nacional de </w:t>
      </w:r>
      <w:proofErr w:type="spellStart"/>
      <w:r w:rsidRPr="00785BFD">
        <w:rPr>
          <w:rFonts w:ascii="Times New Roman" w:hAnsi="Times New Roman" w:cs="Times New Roman"/>
          <w:sz w:val="24"/>
          <w:szCs w:val="24"/>
        </w:rPr>
        <w:t>ordenamiento</w:t>
      </w:r>
      <w:proofErr w:type="spellEnd"/>
      <w:r w:rsidRPr="00785BFD">
        <w:rPr>
          <w:rFonts w:ascii="Times New Roman" w:hAnsi="Times New Roman" w:cs="Times New Roman"/>
          <w:sz w:val="24"/>
          <w:szCs w:val="24"/>
        </w:rPr>
        <w:t xml:space="preserve"> territorial:</w:t>
      </w:r>
      <w:r w:rsidR="00785B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5BFD">
        <w:rPr>
          <w:rFonts w:ascii="Times New Roman" w:hAnsi="Times New Roman" w:cs="Times New Roman"/>
          <w:sz w:val="24"/>
          <w:szCs w:val="24"/>
        </w:rPr>
        <w:t>el</w:t>
      </w:r>
      <w:proofErr w:type="spellEnd"/>
      <w:proofErr w:type="gramEnd"/>
      <w:r w:rsidRPr="00785BFD">
        <w:rPr>
          <w:rFonts w:ascii="Times New Roman" w:hAnsi="Times New Roman" w:cs="Times New Roman"/>
          <w:sz w:val="24"/>
          <w:szCs w:val="24"/>
        </w:rPr>
        <w:t xml:space="preserve"> caso de Brasil. </w:t>
      </w:r>
      <w:proofErr w:type="spellStart"/>
      <w:r w:rsidRPr="00785BFD">
        <w:rPr>
          <w:rFonts w:ascii="Times New Roman" w:hAnsi="Times New Roman" w:cs="Times New Roman"/>
          <w:i/>
          <w:iCs/>
          <w:sz w:val="24"/>
          <w:szCs w:val="24"/>
        </w:rPr>
        <w:t>Espacio</w:t>
      </w:r>
      <w:proofErr w:type="spellEnd"/>
      <w:r w:rsidRPr="00785BFD">
        <w:rPr>
          <w:rFonts w:ascii="Times New Roman" w:hAnsi="Times New Roman" w:cs="Times New Roman"/>
          <w:i/>
          <w:iCs/>
          <w:sz w:val="24"/>
          <w:szCs w:val="24"/>
        </w:rPr>
        <w:t xml:space="preserve"> y </w:t>
      </w:r>
      <w:proofErr w:type="spellStart"/>
      <w:r w:rsidRPr="00785BFD">
        <w:rPr>
          <w:rFonts w:ascii="Times New Roman" w:hAnsi="Times New Roman" w:cs="Times New Roman"/>
          <w:i/>
          <w:iCs/>
          <w:sz w:val="24"/>
          <w:szCs w:val="24"/>
        </w:rPr>
        <w:t>Desarrollo</w:t>
      </w:r>
      <w:proofErr w:type="spellEnd"/>
      <w:r w:rsidRPr="00785BF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5BFD">
        <w:rPr>
          <w:rFonts w:ascii="Times New Roman" w:hAnsi="Times New Roman" w:cs="Times New Roman"/>
          <w:sz w:val="24"/>
          <w:szCs w:val="24"/>
        </w:rPr>
        <w:t>N° 22, 2010, pp. 119-134.</w:t>
      </w:r>
    </w:p>
    <w:p w:rsidR="00785BFD" w:rsidRPr="00785BFD" w:rsidRDefault="00785BFD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FONSECA, Igor. F. </w:t>
      </w:r>
      <w:proofErr w:type="spellStart"/>
      <w:proofErr w:type="gramStart"/>
      <w:r w:rsidRPr="00785BFD">
        <w:rPr>
          <w:rFonts w:ascii="Times New Roman" w:hAnsi="Times New Roman" w:cs="Times New Roman"/>
          <w:sz w:val="24"/>
          <w:szCs w:val="24"/>
        </w:rPr>
        <w:t>da.</w:t>
      </w:r>
      <w:proofErr w:type="spellEnd"/>
      <w:proofErr w:type="gramEnd"/>
      <w:r w:rsidRPr="00785BFD">
        <w:rPr>
          <w:rFonts w:ascii="Times New Roman" w:hAnsi="Times New Roman" w:cs="Times New Roman"/>
          <w:sz w:val="24"/>
          <w:szCs w:val="24"/>
        </w:rPr>
        <w:t xml:space="preserve"> M</w:t>
      </w:r>
      <w:r w:rsidR="00785BFD">
        <w:rPr>
          <w:rFonts w:ascii="Times New Roman" w:hAnsi="Times New Roman" w:cs="Times New Roman"/>
          <w:sz w:val="24"/>
          <w:szCs w:val="24"/>
        </w:rPr>
        <w:t>ercadores de moralidade</w:t>
      </w:r>
      <w:r w:rsidRPr="00785BFD">
        <w:rPr>
          <w:rFonts w:ascii="Times New Roman" w:hAnsi="Times New Roman" w:cs="Times New Roman"/>
          <w:sz w:val="24"/>
          <w:szCs w:val="24"/>
        </w:rPr>
        <w:t xml:space="preserve">: </w:t>
      </w:r>
      <w:r w:rsidR="00785BFD">
        <w:rPr>
          <w:rFonts w:ascii="Times New Roman" w:hAnsi="Times New Roman" w:cs="Times New Roman"/>
          <w:sz w:val="24"/>
          <w:szCs w:val="24"/>
        </w:rPr>
        <w:t xml:space="preserve">a </w:t>
      </w:r>
      <w:r w:rsidRPr="00785BFD">
        <w:rPr>
          <w:rFonts w:ascii="Times New Roman" w:hAnsi="Times New Roman" w:cs="Times New Roman"/>
          <w:sz w:val="24"/>
          <w:szCs w:val="24"/>
        </w:rPr>
        <w:t xml:space="preserve">retórica ambientalista e a prática do desenvolvimento sustentável. </w:t>
      </w:r>
      <w:r w:rsidRPr="00785BFD">
        <w:rPr>
          <w:rFonts w:ascii="Times New Roman" w:hAnsi="Times New Roman" w:cs="Times New Roman"/>
          <w:i/>
          <w:sz w:val="24"/>
          <w:szCs w:val="24"/>
        </w:rPr>
        <w:t>Ambiente &amp; Sociedade</w:t>
      </w:r>
      <w:r w:rsidR="00785BFD">
        <w:rPr>
          <w:rFonts w:ascii="Times New Roman" w:hAnsi="Times New Roman" w:cs="Times New Roman"/>
          <w:sz w:val="24"/>
          <w:szCs w:val="24"/>
        </w:rPr>
        <w:t xml:space="preserve">. </w:t>
      </w:r>
      <w:r w:rsidRPr="00785BFD">
        <w:rPr>
          <w:rFonts w:ascii="Times New Roman" w:hAnsi="Times New Roman" w:cs="Times New Roman"/>
          <w:sz w:val="24"/>
          <w:szCs w:val="24"/>
        </w:rPr>
        <w:t>Campinas v. X, n. 2</w:t>
      </w:r>
      <w:r w:rsidR="00785BF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p.</w:t>
      </w:r>
      <w:proofErr w:type="gramEnd"/>
      <w:r w:rsidRPr="00785BFD">
        <w:rPr>
          <w:rFonts w:ascii="Times New Roman" w:hAnsi="Times New Roman" w:cs="Times New Roman"/>
          <w:sz w:val="24"/>
          <w:szCs w:val="24"/>
        </w:rPr>
        <w:t xml:space="preserve"> 171-188</w:t>
      </w:r>
      <w:r w:rsidR="00785BFD">
        <w:rPr>
          <w:rFonts w:ascii="Times New Roman" w:hAnsi="Times New Roman" w:cs="Times New Roman"/>
          <w:sz w:val="24"/>
          <w:szCs w:val="24"/>
        </w:rPr>
        <w:t>.</w:t>
      </w:r>
      <w:r w:rsidRPr="00785BF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85BFD">
        <w:rPr>
          <w:rFonts w:ascii="Times New Roman" w:hAnsi="Times New Roman" w:cs="Times New Roman"/>
          <w:sz w:val="24"/>
          <w:szCs w:val="24"/>
        </w:rPr>
        <w:t>jul.-dez. 2007</w:t>
      </w: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HOMMA, Alfredo K. O. Amazônia: como aproveitar os benefícios da destruição? </w:t>
      </w:r>
      <w:r w:rsidRPr="00785BFD">
        <w:rPr>
          <w:rFonts w:ascii="Times New Roman" w:hAnsi="Times New Roman" w:cs="Times New Roman"/>
          <w:i/>
          <w:sz w:val="24"/>
          <w:szCs w:val="24"/>
        </w:rPr>
        <w:t>E</w:t>
      </w:r>
      <w:r w:rsidR="00785BFD" w:rsidRPr="00785BFD">
        <w:rPr>
          <w:rFonts w:ascii="Times New Roman" w:hAnsi="Times New Roman" w:cs="Times New Roman"/>
          <w:i/>
          <w:sz w:val="24"/>
          <w:szCs w:val="24"/>
        </w:rPr>
        <w:t xml:space="preserve">studos Avançados </w:t>
      </w:r>
      <w:r w:rsidRPr="00785BFD">
        <w:rPr>
          <w:rFonts w:ascii="Times New Roman" w:hAnsi="Times New Roman" w:cs="Times New Roman"/>
          <w:i/>
          <w:sz w:val="24"/>
          <w:szCs w:val="24"/>
        </w:rPr>
        <w:t>19</w:t>
      </w:r>
      <w:r w:rsidRPr="00785BFD">
        <w:rPr>
          <w:rFonts w:ascii="Times New Roman" w:hAnsi="Times New Roman" w:cs="Times New Roman"/>
          <w:sz w:val="24"/>
          <w:szCs w:val="24"/>
        </w:rPr>
        <w:t xml:space="preserve"> (54), 2005</w:t>
      </w: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MARQUEZ, Marta I. M. O conceito de espaço rural em questão. </w:t>
      </w:r>
      <w:r w:rsidRPr="00785BFD">
        <w:rPr>
          <w:rFonts w:ascii="Times New Roman" w:hAnsi="Times New Roman" w:cs="Times New Roman"/>
          <w:i/>
          <w:sz w:val="24"/>
          <w:szCs w:val="24"/>
        </w:rPr>
        <w:t>Terra Livre</w:t>
      </w:r>
      <w:r w:rsidR="00785BFD">
        <w:rPr>
          <w:rFonts w:ascii="Times New Roman" w:hAnsi="Times New Roman" w:cs="Times New Roman"/>
          <w:sz w:val="24"/>
          <w:szCs w:val="24"/>
        </w:rPr>
        <w:t>.</w:t>
      </w:r>
      <w:r w:rsidRPr="00785BFD">
        <w:rPr>
          <w:rFonts w:ascii="Times New Roman" w:hAnsi="Times New Roman" w:cs="Times New Roman"/>
          <w:sz w:val="24"/>
          <w:szCs w:val="24"/>
        </w:rPr>
        <w:t xml:space="preserve"> São Paulo Ano 18, n. 19 p. 95-112 jul./dez.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2002</w:t>
      </w:r>
      <w:proofErr w:type="gramEnd"/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MOURA, E. A. F.; CASTRO, E. M.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R.</w:t>
      </w:r>
      <w:proofErr w:type="gramEnd"/>
      <w:r w:rsidRPr="00785BFD">
        <w:rPr>
          <w:rFonts w:ascii="Times New Roman" w:hAnsi="Times New Roman" w:cs="Times New Roman"/>
          <w:sz w:val="24"/>
          <w:szCs w:val="24"/>
        </w:rPr>
        <w:t xml:space="preserve"> de. M</w:t>
      </w:r>
      <w:r w:rsidR="00785BFD">
        <w:rPr>
          <w:rFonts w:ascii="Times New Roman" w:hAnsi="Times New Roman" w:cs="Times New Roman"/>
          <w:sz w:val="24"/>
          <w:szCs w:val="24"/>
        </w:rPr>
        <w:t xml:space="preserve">udanças sociais e gestão ecológica em questão: a experiência de </w:t>
      </w:r>
      <w:proofErr w:type="spellStart"/>
      <w:r w:rsidR="00785BFD">
        <w:rPr>
          <w:rFonts w:ascii="Times New Roman" w:hAnsi="Times New Roman" w:cs="Times New Roman"/>
          <w:sz w:val="24"/>
          <w:szCs w:val="24"/>
        </w:rPr>
        <w:t>Mamirauá</w:t>
      </w:r>
      <w:proofErr w:type="spellEnd"/>
      <w:r w:rsidRPr="00785BFD">
        <w:rPr>
          <w:rFonts w:ascii="Times New Roman" w:hAnsi="Times New Roman" w:cs="Times New Roman"/>
          <w:sz w:val="24"/>
          <w:szCs w:val="24"/>
        </w:rPr>
        <w:t xml:space="preserve">. </w:t>
      </w:r>
      <w:r w:rsidRPr="00785BFD">
        <w:rPr>
          <w:rFonts w:ascii="Times New Roman" w:hAnsi="Times New Roman" w:cs="Times New Roman"/>
          <w:i/>
          <w:sz w:val="24"/>
          <w:szCs w:val="24"/>
        </w:rPr>
        <w:t>Ambiente &amp; Sociedade</w:t>
      </w:r>
      <w:r w:rsidR="00785BFD">
        <w:rPr>
          <w:rFonts w:ascii="Times New Roman" w:hAnsi="Times New Roman" w:cs="Times New Roman"/>
          <w:sz w:val="24"/>
          <w:szCs w:val="24"/>
        </w:rPr>
        <w:t>.</w:t>
      </w:r>
      <w:r w:rsidRPr="00785BFD">
        <w:rPr>
          <w:rFonts w:ascii="Times New Roman" w:hAnsi="Times New Roman" w:cs="Times New Roman"/>
          <w:sz w:val="24"/>
          <w:szCs w:val="24"/>
        </w:rPr>
        <w:t xml:space="preserve"> São Paulo v.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XV, n.</w:t>
      </w:r>
      <w:proofErr w:type="gramEnd"/>
      <w:r w:rsidRPr="00785BFD">
        <w:rPr>
          <w:rFonts w:ascii="Times New Roman" w:hAnsi="Times New Roman" w:cs="Times New Roman"/>
          <w:sz w:val="24"/>
          <w:szCs w:val="24"/>
        </w:rPr>
        <w:t xml:space="preserve"> 2 p. 23-50</w:t>
      </w:r>
      <w:r w:rsidR="00785BF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mai.</w:t>
      </w:r>
      <w:proofErr w:type="gramEnd"/>
      <w:r w:rsidRPr="00785BFD">
        <w:rPr>
          <w:rFonts w:ascii="Times New Roman" w:hAnsi="Times New Roman" w:cs="Times New Roman"/>
          <w:sz w:val="24"/>
          <w:szCs w:val="24"/>
        </w:rPr>
        <w:t>-ago. 2012</w:t>
      </w:r>
    </w:p>
    <w:p w:rsidR="00DF7D8A" w:rsidRPr="00785BFD" w:rsidRDefault="00DF7D8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25A" w:rsidRPr="00785BFD" w:rsidRDefault="0099483A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VALLADARES, Maurício de B. e C. Entre a natureza e o artifício: percepções e perspectivas para parques urbanos e orlas fluviais na Amazônia. </w:t>
      </w:r>
      <w:r w:rsidRPr="00785BFD">
        <w:rPr>
          <w:rFonts w:ascii="Times New Roman" w:hAnsi="Times New Roman" w:cs="Times New Roman"/>
          <w:i/>
          <w:sz w:val="24"/>
          <w:szCs w:val="24"/>
        </w:rPr>
        <w:t>Estudos Urbanos e Regionais</w:t>
      </w:r>
      <w:r w:rsidRPr="00785BFD">
        <w:rPr>
          <w:rFonts w:ascii="Times New Roman" w:hAnsi="Times New Roman" w:cs="Times New Roman"/>
          <w:sz w:val="24"/>
          <w:szCs w:val="24"/>
        </w:rPr>
        <w:t xml:space="preserve"> v.11, N.1/maio 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2009</w:t>
      </w:r>
      <w:proofErr w:type="gramEnd"/>
    </w:p>
    <w:p w:rsidR="00785BFD" w:rsidRPr="00785BFD" w:rsidRDefault="00785BFD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EC6" w:rsidRPr="00785BFD" w:rsidRDefault="00C76EC6" w:rsidP="00785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BFD">
        <w:rPr>
          <w:rFonts w:ascii="Times New Roman" w:hAnsi="Times New Roman" w:cs="Times New Roman"/>
          <w:sz w:val="24"/>
          <w:szCs w:val="24"/>
        </w:rPr>
        <w:t xml:space="preserve">VELOSO, </w:t>
      </w:r>
      <w:proofErr w:type="spellStart"/>
      <w:r w:rsidRPr="00785BFD">
        <w:rPr>
          <w:rFonts w:ascii="Times New Roman" w:hAnsi="Times New Roman" w:cs="Times New Roman"/>
          <w:sz w:val="24"/>
          <w:szCs w:val="24"/>
        </w:rPr>
        <w:t>Nircele</w:t>
      </w:r>
      <w:proofErr w:type="spellEnd"/>
      <w:r w:rsidRPr="00785BFD">
        <w:rPr>
          <w:rFonts w:ascii="Times New Roman" w:hAnsi="Times New Roman" w:cs="Times New Roman"/>
          <w:sz w:val="24"/>
          <w:szCs w:val="24"/>
        </w:rPr>
        <w:t xml:space="preserve"> da S. L.; MENDES, Ronaldo L. R. Aproveitamento da Água da Chuva na Amazônia: </w:t>
      </w:r>
      <w:r w:rsidR="00785BFD">
        <w:rPr>
          <w:rFonts w:ascii="Times New Roman" w:hAnsi="Times New Roman" w:cs="Times New Roman"/>
          <w:sz w:val="24"/>
          <w:szCs w:val="24"/>
        </w:rPr>
        <w:t>e</w:t>
      </w:r>
      <w:r w:rsidRPr="00785BFD">
        <w:rPr>
          <w:rFonts w:ascii="Times New Roman" w:hAnsi="Times New Roman" w:cs="Times New Roman"/>
          <w:sz w:val="24"/>
          <w:szCs w:val="24"/>
        </w:rPr>
        <w:t xml:space="preserve">xperiências nas Ilhas de Belém/PA. </w:t>
      </w:r>
      <w:r w:rsidRPr="00785BFD">
        <w:rPr>
          <w:rFonts w:ascii="Times New Roman" w:hAnsi="Times New Roman" w:cs="Times New Roman"/>
          <w:i/>
          <w:sz w:val="24"/>
          <w:szCs w:val="24"/>
        </w:rPr>
        <w:t>Revista Brasileira de Recursos Hídricos</w:t>
      </w:r>
      <w:r w:rsidR="00785BFD">
        <w:rPr>
          <w:rFonts w:ascii="Times New Roman" w:hAnsi="Times New Roman" w:cs="Times New Roman"/>
          <w:sz w:val="24"/>
          <w:szCs w:val="24"/>
        </w:rPr>
        <w:t>.</w:t>
      </w:r>
      <w:r w:rsidRPr="00785BFD">
        <w:rPr>
          <w:rFonts w:ascii="Times New Roman" w:hAnsi="Times New Roman" w:cs="Times New Roman"/>
          <w:sz w:val="24"/>
          <w:szCs w:val="24"/>
        </w:rPr>
        <w:t xml:space="preserve"> Volume 19 n.1 –Jan/Mar 2014, 229-</w:t>
      </w:r>
      <w:proofErr w:type="gramStart"/>
      <w:r w:rsidRPr="00785BFD">
        <w:rPr>
          <w:rFonts w:ascii="Times New Roman" w:hAnsi="Times New Roman" w:cs="Times New Roman"/>
          <w:sz w:val="24"/>
          <w:szCs w:val="24"/>
        </w:rPr>
        <w:t>242</w:t>
      </w:r>
      <w:proofErr w:type="gramEnd"/>
    </w:p>
    <w:sectPr w:rsidR="00C76EC6" w:rsidRPr="00785BFD" w:rsidSect="000538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F7D8A"/>
    <w:rsid w:val="00004E99"/>
    <w:rsid w:val="000538D6"/>
    <w:rsid w:val="0009125A"/>
    <w:rsid w:val="00785BFD"/>
    <w:rsid w:val="0099483A"/>
    <w:rsid w:val="00C76EC6"/>
    <w:rsid w:val="00DF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8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Mario</dc:creator>
  <cp:lastModifiedBy>Prof. Mario</cp:lastModifiedBy>
  <cp:revision>2</cp:revision>
  <dcterms:created xsi:type="dcterms:W3CDTF">2014-04-09T11:42:00Z</dcterms:created>
  <dcterms:modified xsi:type="dcterms:W3CDTF">2014-04-09T12:33:00Z</dcterms:modified>
</cp:coreProperties>
</file>